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6BBC2" w14:textId="77777777" w:rsidR="00937DA6" w:rsidRPr="00937DA6" w:rsidRDefault="00937DA6" w:rsidP="00194447">
      <w:pPr>
        <w:spacing w:line="324" w:lineRule="atLeast"/>
        <w:jc w:val="center"/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937DA6">
        <w:rPr>
          <w:rFonts w:ascii="UICTFontTextStyleTallBody" w:hAnsi="UICTFontTextStyleTallBody" w:cs="Times New Roman"/>
          <w:color w:val="000000"/>
          <w:sz w:val="26"/>
          <w:szCs w:val="26"/>
          <w:lang w:eastAsia="de-DE"/>
        </w:rPr>
        <w:br/>
      </w: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Françoise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Heitsch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 • </w:t>
      </w:r>
      <w:hyperlink r:id="rId4" w:history="1">
        <w:proofErr w:type="spellStart"/>
        <w:r w:rsidRPr="00107E97">
          <w:rPr>
            <w:rFonts w:ascii="Avenir Roman" w:hAnsi="Avenir Roman" w:cs="Times New Roman"/>
            <w:color w:val="0000FF"/>
            <w:sz w:val="26"/>
            <w:szCs w:val="26"/>
            <w:u w:val="single"/>
            <w:lang w:eastAsia="de-DE"/>
          </w:rPr>
          <w:t>Amalienstr</w:t>
        </w:r>
        <w:proofErr w:type="spellEnd"/>
        <w:r w:rsidRPr="00107E97">
          <w:rPr>
            <w:rFonts w:ascii="Avenir Roman" w:hAnsi="Avenir Roman" w:cs="Times New Roman"/>
            <w:color w:val="0000FF"/>
            <w:sz w:val="26"/>
            <w:szCs w:val="26"/>
            <w:u w:val="single"/>
            <w:lang w:eastAsia="de-DE"/>
          </w:rPr>
          <w:t>. 19</w:t>
        </w:r>
      </w:hyperlink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  • 80333 München</w:t>
      </w:r>
    </w:p>
    <w:p w14:paraId="4CE922BB" w14:textId="3F709F2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937DA6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</w:p>
    <w:p w14:paraId="26E64444" w14:textId="77777777" w:rsidR="00937DA6" w:rsidRPr="00937DA6" w:rsidRDefault="00937DA6" w:rsidP="00937DA6">
      <w:pPr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</w:pPr>
      <w:proofErr w:type="spellStart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>Aliki</w:t>
      </w:r>
      <w:proofErr w:type="spellEnd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 xml:space="preserve"> </w:t>
      </w:r>
      <w:proofErr w:type="spellStart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>Palaska</w:t>
      </w:r>
      <w:proofErr w:type="spellEnd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 xml:space="preserve">  / “</w:t>
      </w:r>
      <w:proofErr w:type="spellStart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>Imprints</w:t>
      </w:r>
      <w:proofErr w:type="spellEnd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 xml:space="preserve"> and </w:t>
      </w:r>
      <w:proofErr w:type="spellStart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>Dwellings</w:t>
      </w:r>
      <w:proofErr w:type="spellEnd"/>
      <w:r w:rsidRPr="00AB5C46">
        <w:rPr>
          <w:rFonts w:ascii="Avenir Roman" w:hAnsi="Avenir Roman" w:cs="Times New Roman"/>
          <w:b/>
          <w:color w:val="000000"/>
          <w:sz w:val="26"/>
          <w:szCs w:val="26"/>
          <w:u w:val="single"/>
          <w:lang w:eastAsia="de-DE"/>
        </w:rPr>
        <w:t>”</w:t>
      </w:r>
      <w:bookmarkStart w:id="0" w:name="_GoBack"/>
      <w:bookmarkEnd w:id="0"/>
    </w:p>
    <w:p w14:paraId="29BCE8EE" w14:textId="65CD12E3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</w:p>
    <w:p w14:paraId="4F40CAE0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Long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engaged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with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intersection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sculpture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anti-form, and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materiality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objects, Greek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artist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Aliki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Palaska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will be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presenting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 new series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works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that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investigate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indexicality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domestic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space. </w:t>
      </w:r>
    </w:p>
    <w:p w14:paraId="03B3DA1B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937DA6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</w:p>
    <w:p w14:paraId="25C2F269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intimate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spare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sculptures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Palaska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focus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on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spatial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relations that in their very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specificity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seem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to call into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being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larger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more universal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themes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memory,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silence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and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fluidity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.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imprint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and the density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materials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characterize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both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her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sculptures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– which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include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>Model of a Hut</w:t>
      </w: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, </w:t>
      </w:r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 xml:space="preserve">Model of </w:t>
      </w:r>
      <w:proofErr w:type="spellStart"/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>plumbing</w:t>
      </w:r>
      <w:proofErr w:type="spellEnd"/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 xml:space="preserve"> (over my head)</w:t>
      </w: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, and </w:t>
      </w:r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 xml:space="preserve">Model of a </w:t>
      </w:r>
      <w:proofErr w:type="spellStart"/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>tap</w:t>
      </w:r>
      <w:proofErr w:type="spellEnd"/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 xml:space="preserve"> with water flow</w:t>
      </w: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all made from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paper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impregnated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and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covered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with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varnish</w:t>
      </w:r>
      <w:proofErr w:type="spellEnd"/>
      <w:r w:rsidRPr="00107E97">
        <w:rPr>
          <w:rFonts w:ascii="Avenir Roman" w:hAnsi="Avenir Roman" w:cs="Times New Roman"/>
          <w:b/>
          <w:bCs/>
          <w:color w:val="000000"/>
          <w:sz w:val="26"/>
          <w:szCs w:val="26"/>
          <w:lang w:eastAsia="de-DE"/>
        </w:rPr>
        <w:t> </w:t>
      </w: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– and a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related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video,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titled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  <w:proofErr w:type="spellStart"/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>Imprints</w:t>
      </w:r>
      <w:proofErr w:type="spellEnd"/>
      <w:r w:rsidRPr="00107E97">
        <w:rPr>
          <w:rFonts w:ascii="Avenir Roman" w:hAnsi="Avenir Roman" w:cs="Times New Roman"/>
          <w:i/>
          <w:iCs/>
          <w:color w:val="000000"/>
          <w:sz w:val="26"/>
          <w:szCs w:val="26"/>
          <w:lang w:eastAsia="de-DE"/>
        </w:rPr>
        <w:t xml:space="preserve"> / No sound</w:t>
      </w: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 (2015), in which a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pianist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performs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on a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surface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plasticine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similar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in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dimensions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with a piano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keyboard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.</w:t>
      </w:r>
    </w:p>
    <w:p w14:paraId="42DA6D40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937DA6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</w:p>
    <w:p w14:paraId="509E188D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“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Imprints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and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Dwellings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”, at Galerie Françoise 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Heitsch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is an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exhibition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that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intermingles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ephemeral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and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fragmented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tactile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and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inaccessibility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to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sight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. As the title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suggests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the content of her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exhibition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pertains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to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notion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‘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dwelling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’ that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involves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spatial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material and temporal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experiences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;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Palaska’s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fragmentary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sculptures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question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status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of her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house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–of any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house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actually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– and the firm identity of its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dwellers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. </w:t>
      </w:r>
    </w:p>
    <w:p w14:paraId="5C20AD11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937DA6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</w:p>
    <w:p w14:paraId="6C9C48D4" w14:textId="77777777" w:rsidR="00937DA6" w:rsidRPr="00937DA6" w:rsidRDefault="00937DA6" w:rsidP="00937DA6">
      <w:pPr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Palaska’s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main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concern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is with the power of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ineffable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.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Present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and absent at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same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time, her fragile and meditative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works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are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analogous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to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apparitions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; to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see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them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appear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requires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de-focusing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giving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yourself over to a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floating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visibility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. This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floating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visibility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is of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central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importance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to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Palaska’s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pluralist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practice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. Her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works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must be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understood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as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relays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sending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viewer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to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uncanny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spaces of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artist’s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house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, such as the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uterus-like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garage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where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they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were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 xml:space="preserve"> first </w:t>
      </w:r>
      <w:proofErr w:type="spellStart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installed</w:t>
      </w:r>
      <w:proofErr w:type="spellEnd"/>
      <w:r w:rsidRPr="00107E97">
        <w:rPr>
          <w:rFonts w:ascii="Avenir Roman" w:hAnsi="Avenir Roman" w:cs="Times New Roman"/>
          <w:color w:val="000000"/>
          <w:sz w:val="26"/>
          <w:szCs w:val="26"/>
          <w:lang w:eastAsia="de-DE"/>
        </w:rPr>
        <w:t>.</w:t>
      </w:r>
    </w:p>
    <w:p w14:paraId="42A2DD2F" w14:textId="77777777" w:rsidR="00937DA6" w:rsidRPr="00937DA6" w:rsidRDefault="00937DA6" w:rsidP="00937DA6">
      <w:pPr>
        <w:spacing w:line="324" w:lineRule="atLeast"/>
        <w:rPr>
          <w:rFonts w:ascii="Avenir Roman" w:hAnsi="Avenir Roman" w:cs="Times New Roman"/>
          <w:color w:val="000000"/>
          <w:sz w:val="26"/>
          <w:szCs w:val="26"/>
          <w:lang w:eastAsia="de-DE"/>
        </w:rPr>
      </w:pPr>
      <w:r w:rsidRPr="00937DA6">
        <w:rPr>
          <w:rFonts w:ascii="Avenir Roman" w:hAnsi="Avenir Roman" w:cs="Times New Roman"/>
          <w:color w:val="000000"/>
          <w:sz w:val="26"/>
          <w:szCs w:val="26"/>
          <w:lang w:eastAsia="de-DE"/>
        </w:rPr>
        <w:t> </w:t>
      </w:r>
    </w:p>
    <w:p w14:paraId="7D0C2AC3" w14:textId="3A84FA1E" w:rsidR="00937DA6" w:rsidRPr="00937DA6" w:rsidRDefault="00937DA6" w:rsidP="00194447">
      <w:pPr>
        <w:spacing w:line="324" w:lineRule="atLeast"/>
        <w:jc w:val="center"/>
        <w:rPr>
          <w:rFonts w:ascii="Avenir Roman" w:hAnsi="Avenir Roman" w:cs="Times New Roman"/>
          <w:color w:val="000000"/>
          <w:sz w:val="20"/>
          <w:szCs w:val="20"/>
          <w:lang w:eastAsia="de-DE"/>
        </w:rPr>
      </w:pPr>
      <w:r w:rsidRPr="00194447">
        <w:rPr>
          <w:rFonts w:ascii="Avenir Roman" w:hAnsi="Avenir Roman" w:cs="Times New Roman"/>
          <w:color w:val="000000"/>
          <w:sz w:val="20"/>
          <w:szCs w:val="20"/>
          <w:lang w:eastAsia="de-DE"/>
        </w:rPr>
        <w:t>tel. </w:t>
      </w:r>
      <w:hyperlink r:id="rId5" w:history="1">
        <w:r w:rsidRPr="00194447">
          <w:rPr>
            <w:rFonts w:ascii="Avenir Roman" w:hAnsi="Avenir Roman" w:cs="Times New Roman"/>
            <w:color w:val="0000FF"/>
            <w:sz w:val="20"/>
            <w:szCs w:val="20"/>
            <w:u w:val="single"/>
            <w:lang w:eastAsia="de-DE"/>
          </w:rPr>
          <w:t>+49 89 481200</w:t>
        </w:r>
      </w:hyperlink>
      <w:r w:rsidRPr="00194447">
        <w:rPr>
          <w:rFonts w:ascii="Avenir Roman" w:hAnsi="Avenir Roman" w:cs="Times New Roman"/>
          <w:color w:val="000000"/>
          <w:sz w:val="20"/>
          <w:szCs w:val="20"/>
          <w:lang w:eastAsia="de-DE"/>
        </w:rPr>
        <w:t xml:space="preserve">  • </w:t>
      </w:r>
      <w:r w:rsidRPr="00194447">
        <w:rPr>
          <w:rFonts w:ascii="Avenir Roman" w:hAnsi="Avenir Roman" w:cs="Times New Roman"/>
          <w:color w:val="000000"/>
          <w:sz w:val="20"/>
          <w:szCs w:val="20"/>
          <w:lang w:eastAsia="de-DE"/>
        </w:rPr>
        <w:sym w:font="Symbol" w:char="F020"/>
      </w:r>
      <w:r w:rsidRPr="00194447">
        <w:rPr>
          <w:rFonts w:ascii="Avenir Roman" w:hAnsi="Avenir Roman" w:cs="Times New Roman"/>
          <w:color w:val="000000"/>
          <w:sz w:val="20"/>
          <w:szCs w:val="20"/>
          <w:lang w:eastAsia="de-DE"/>
        </w:rPr>
        <w:t>fax </w:t>
      </w:r>
      <w:hyperlink r:id="rId6" w:history="1">
        <w:r w:rsidR="00194447">
          <w:rPr>
            <w:rFonts w:ascii="Avenir Roman" w:hAnsi="Avenir Roman" w:cs="Times New Roman"/>
            <w:color w:val="0000FF"/>
            <w:sz w:val="20"/>
            <w:szCs w:val="20"/>
            <w:u w:val="single"/>
            <w:lang w:eastAsia="de-DE"/>
          </w:rPr>
          <w:t>+49 89</w:t>
        </w:r>
        <w:r w:rsidRPr="00194447">
          <w:rPr>
            <w:rFonts w:ascii="Avenir Roman" w:hAnsi="Avenir Roman" w:cs="Times New Roman"/>
            <w:color w:val="0000FF"/>
            <w:sz w:val="20"/>
            <w:szCs w:val="20"/>
            <w:u w:val="single"/>
            <w:lang w:eastAsia="de-DE"/>
          </w:rPr>
          <w:t>481201</w:t>
        </w:r>
      </w:hyperlink>
      <w:r w:rsidRPr="00194447">
        <w:rPr>
          <w:rFonts w:ascii="Avenir Roman" w:hAnsi="Avenir Roman" w:cs="Times New Roman"/>
          <w:color w:val="000000"/>
          <w:sz w:val="20"/>
          <w:szCs w:val="20"/>
          <w:lang w:eastAsia="de-DE"/>
        </w:rPr>
        <w:t>  •  </w:t>
      </w:r>
      <w:hyperlink r:id="rId7" w:history="1">
        <w:r w:rsidRPr="00194447">
          <w:rPr>
            <w:rFonts w:ascii="Avenir Roman" w:hAnsi="Avenir Roman" w:cs="Times New Roman"/>
            <w:color w:val="0000FF"/>
            <w:sz w:val="20"/>
            <w:szCs w:val="20"/>
            <w:u w:val="single"/>
            <w:lang w:eastAsia="de-DE"/>
          </w:rPr>
          <w:t>fheitsch@francoiseheitsch.de</w:t>
        </w:r>
      </w:hyperlink>
      <w:r w:rsidRPr="00194447">
        <w:rPr>
          <w:rFonts w:ascii="Avenir Roman" w:hAnsi="Avenir Roman" w:cs="Times New Roman"/>
          <w:color w:val="000000"/>
          <w:sz w:val="20"/>
          <w:szCs w:val="20"/>
          <w:lang w:eastAsia="de-DE"/>
        </w:rPr>
        <w:t> •  </w:t>
      </w:r>
      <w:hyperlink r:id="rId8" w:history="1">
        <w:proofErr w:type="spellStart"/>
        <w:r w:rsidRPr="00194447">
          <w:rPr>
            <w:rFonts w:ascii="Avenir Roman" w:hAnsi="Avenir Roman" w:cs="Times New Roman"/>
            <w:color w:val="0000FF"/>
            <w:sz w:val="20"/>
            <w:szCs w:val="20"/>
            <w:u w:val="single"/>
            <w:lang w:eastAsia="de-DE"/>
          </w:rPr>
          <w:t>www.francoiseheitsch.de</w:t>
        </w:r>
        <w:proofErr w:type="spellEnd"/>
      </w:hyperlink>
    </w:p>
    <w:p w14:paraId="519F5491" w14:textId="48B75E05" w:rsidR="00937DA6" w:rsidRPr="00194447" w:rsidRDefault="00937DA6" w:rsidP="00194447">
      <w:pPr>
        <w:jc w:val="center"/>
        <w:rPr>
          <w:rFonts w:ascii="Avenir Roman" w:eastAsia="Times New Roman" w:hAnsi="Avenir Roman" w:cs="Times New Roman"/>
          <w:color w:val="000000"/>
          <w:sz w:val="20"/>
          <w:szCs w:val="20"/>
          <w:lang w:eastAsia="de-DE"/>
        </w:rPr>
      </w:pPr>
    </w:p>
    <w:sectPr w:rsidR="00937DA6" w:rsidRPr="00194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UICTFontTextStyleTallBod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A6"/>
    <w:rsid w:val="00107E97"/>
    <w:rsid w:val="00194447"/>
    <w:rsid w:val="00937DA6"/>
    <w:rsid w:val="00A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A3E0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3">
    <w:name w:val="s3"/>
    <w:basedOn w:val="Standard"/>
    <w:rsid w:val="00937DA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customStyle="1" w:styleId="bumpedfont15">
    <w:name w:val="bumpedfont15"/>
    <w:basedOn w:val="Absatz-Standardschriftart"/>
    <w:rsid w:val="00937DA6"/>
  </w:style>
  <w:style w:type="character" w:styleId="Link">
    <w:name w:val="Hyperlink"/>
    <w:basedOn w:val="Absatz-Standardschriftart"/>
    <w:uiPriority w:val="99"/>
    <w:semiHidden/>
    <w:unhideWhenUsed/>
    <w:rsid w:val="00937DA6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937DA6"/>
  </w:style>
  <w:style w:type="paragraph" w:customStyle="1" w:styleId="s4">
    <w:name w:val="s4"/>
    <w:basedOn w:val="Standard"/>
    <w:rsid w:val="00937DA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customStyle="1" w:styleId="s7">
    <w:name w:val="s7"/>
    <w:basedOn w:val="Absatz-Standardschriftart"/>
    <w:rsid w:val="00937DA6"/>
  </w:style>
  <w:style w:type="paragraph" w:styleId="StandardWeb">
    <w:name w:val="Normal (Web)"/>
    <w:basedOn w:val="Standard"/>
    <w:uiPriority w:val="99"/>
    <w:semiHidden/>
    <w:unhideWhenUsed/>
    <w:rsid w:val="00937DA6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customStyle="1" w:styleId="bumpedfont20">
    <w:name w:val="bumpedfont20"/>
    <w:basedOn w:val="Absatz-Standardschriftart"/>
    <w:rsid w:val="0093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x-apple-data-detectors://0" TargetMode="External"/><Relationship Id="rId5" Type="http://schemas.openxmlformats.org/officeDocument/2006/relationships/hyperlink" Target="tel:+49%2089%20481200" TargetMode="External"/><Relationship Id="rId6" Type="http://schemas.openxmlformats.org/officeDocument/2006/relationships/hyperlink" Target="tel:+49%2089%20481201" TargetMode="External"/><Relationship Id="rId7" Type="http://schemas.openxmlformats.org/officeDocument/2006/relationships/hyperlink" Target="mailto:fheitsch@francoiseheitsch.de" TargetMode="External"/><Relationship Id="rId8" Type="http://schemas.openxmlformats.org/officeDocument/2006/relationships/hyperlink" Target="http://www.francoiseheitsch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1876</Characters>
  <Application>Microsoft Macintosh Word</Application>
  <DocSecurity>0</DocSecurity>
  <Lines>15</Lines>
  <Paragraphs>4</Paragraphs>
  <ScaleCrop>false</ScaleCrop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Kirsch</dc:creator>
  <cp:keywords/>
  <dc:description/>
  <cp:lastModifiedBy>Simon Kirsch</cp:lastModifiedBy>
  <cp:revision>2</cp:revision>
  <dcterms:created xsi:type="dcterms:W3CDTF">2017-05-07T09:22:00Z</dcterms:created>
  <dcterms:modified xsi:type="dcterms:W3CDTF">2017-05-07T09:22:00Z</dcterms:modified>
</cp:coreProperties>
</file>